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2F" w:rsidRPr="00A91D2F" w:rsidRDefault="00A91D2F" w:rsidP="00A91D2F">
      <w:pPr>
        <w:spacing w:line="240" w:lineRule="auto"/>
        <w:ind w:left="720" w:firstLine="720"/>
        <w:jc w:val="right"/>
        <w:rPr>
          <w:rFonts w:ascii="Times New Roman" w:hAnsi="Times New Roman" w:cs="Times New Roman"/>
        </w:rPr>
      </w:pPr>
      <w:r w:rsidRPr="00A91D2F">
        <w:rPr>
          <w:rFonts w:ascii="Times New Roman" w:eastAsia="Times New Roman" w:hAnsi="Times New Roman" w:cs="Times New Roman"/>
          <w:bCs/>
        </w:rPr>
        <w:t xml:space="preserve">Раздел № </w:t>
      </w:r>
      <w:r>
        <w:rPr>
          <w:rFonts w:ascii="Times New Roman" w:eastAsia="Times New Roman" w:hAnsi="Times New Roman" w:cs="Times New Roman"/>
          <w:bCs/>
        </w:rPr>
        <w:t>5</w:t>
      </w:r>
      <w:bookmarkStart w:id="0" w:name="_GoBack"/>
      <w:bookmarkEnd w:id="0"/>
    </w:p>
    <w:p w:rsidR="00A91D2F" w:rsidRDefault="00A91D2F" w:rsidP="00A91D2F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A91D2F">
        <w:rPr>
          <w:rFonts w:ascii="Times New Roman" w:eastAsia="Times New Roman" w:hAnsi="Times New Roman" w:cs="Times New Roman"/>
          <w:bCs/>
        </w:rPr>
        <w:t xml:space="preserve">в составе Отчета о деятельности члена </w:t>
      </w:r>
      <w:r w:rsidRPr="00A91D2F">
        <w:rPr>
          <w:rFonts w:ascii="Times New Roman" w:eastAsia="Times New Roman" w:hAnsi="Times New Roman" w:cs="Times New Roman"/>
          <w:color w:val="auto"/>
          <w:lang w:eastAsia="ru-RU"/>
        </w:rPr>
        <w:t>Партнерства</w:t>
      </w:r>
    </w:p>
    <w:p w:rsidR="009673B3" w:rsidRPr="001E070D" w:rsidRDefault="009673B3" w:rsidP="00A91D2F">
      <w:pPr>
        <w:spacing w:line="240" w:lineRule="auto"/>
        <w:jc w:val="right"/>
        <w:rPr>
          <w:sz w:val="24"/>
          <w:szCs w:val="24"/>
        </w:rPr>
      </w:pPr>
      <w:r w:rsidRPr="001E0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B3" w:rsidRPr="00D13603" w:rsidRDefault="009673B3" w:rsidP="009673B3">
      <w:pPr>
        <w:spacing w:line="240" w:lineRule="auto"/>
        <w:jc w:val="center"/>
        <w:rPr>
          <w:sz w:val="24"/>
          <w:szCs w:val="24"/>
        </w:rPr>
      </w:pPr>
      <w:r w:rsidRPr="00D13603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9673B3" w:rsidRPr="00D13603" w:rsidRDefault="009673B3" w:rsidP="009673B3">
      <w:pPr>
        <w:spacing w:line="240" w:lineRule="auto"/>
        <w:jc w:val="center"/>
        <w:rPr>
          <w:sz w:val="24"/>
          <w:szCs w:val="24"/>
        </w:rPr>
      </w:pPr>
      <w:r w:rsidRPr="00D13603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образовании, квалификации, стаже работы, </w:t>
      </w:r>
      <w:r w:rsidRPr="00D1360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повышении квалификации и аттестации специалистов, в </w:t>
      </w:r>
      <w:proofErr w:type="spellStart"/>
      <w:r w:rsidRPr="00D13603">
        <w:rPr>
          <w:rFonts w:ascii="Times New Roman" w:eastAsia="Times New Roman" w:hAnsi="Times New Roman" w:cs="Times New Roman"/>
          <w:b/>
          <w:sz w:val="24"/>
          <w:szCs w:val="24"/>
        </w:rPr>
        <w:t>т.ч</w:t>
      </w:r>
      <w:proofErr w:type="spellEnd"/>
      <w:r w:rsidRPr="00D13603">
        <w:rPr>
          <w:rFonts w:ascii="Times New Roman" w:eastAsia="Times New Roman" w:hAnsi="Times New Roman" w:cs="Times New Roman"/>
          <w:b/>
          <w:sz w:val="24"/>
          <w:szCs w:val="24"/>
        </w:rPr>
        <w:t>. специалистов по организации строительства, реконструкции, капитального ремонта объектов капитального строительства</w:t>
      </w:r>
    </w:p>
    <w:p w:rsidR="009673B3" w:rsidRPr="00D13603" w:rsidRDefault="009673B3" w:rsidP="009673B3">
      <w:pPr>
        <w:spacing w:line="240" w:lineRule="auto"/>
        <w:jc w:val="center"/>
        <w:rPr>
          <w:sz w:val="24"/>
          <w:szCs w:val="24"/>
        </w:rPr>
      </w:pPr>
      <w:r w:rsidRPr="00D13603">
        <w:rPr>
          <w:rFonts w:ascii="Times New Roman" w:eastAsia="Times New Roman" w:hAnsi="Times New Roman" w:cs="Times New Roman"/>
          <w:b/>
          <w:sz w:val="24"/>
          <w:szCs w:val="24"/>
        </w:rPr>
        <w:t xml:space="preserve">(на дату заполнения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раздела Отчета</w:t>
      </w:r>
      <w:r w:rsidRPr="00D1360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14742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1842"/>
        <w:gridCol w:w="1985"/>
        <w:gridCol w:w="2275"/>
        <w:gridCol w:w="1701"/>
        <w:gridCol w:w="1559"/>
        <w:gridCol w:w="2835"/>
        <w:gridCol w:w="2119"/>
      </w:tblGrid>
      <w:tr w:rsidR="009673B3" w:rsidRPr="00F667C0" w:rsidTr="005E5304"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Должность, форма работы (основное место работы/совместительство)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Имя, Отчество</w:t>
            </w:r>
          </w:p>
        </w:tc>
        <w:tc>
          <w:tcPr>
            <w:tcW w:w="2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Образование, наименование образовательной организации, факультет, специальность, квалификация,  номер и дата выдачи документа об образовании*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Стаж работы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E64251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 о повышении квалификации: наименование образовательной организации, дата выдачи документа о повышении квалификации, срок его действия</w:t>
            </w:r>
            <w:r w:rsidRPr="00E64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1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 об аттестации:</w:t>
            </w:r>
          </w:p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выдачи срок действия квалификационного аттестата****</w:t>
            </w:r>
          </w:p>
        </w:tc>
      </w:tr>
      <w:tr w:rsidR="009673B3" w:rsidRPr="00F667C0" w:rsidTr="005E5304">
        <w:tc>
          <w:tcPr>
            <w:tcW w:w="42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профессии, специальности или направлению подготовки в области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на инженерных должностях</w:t>
            </w:r>
            <w:r w:rsidRPr="00F66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 указанием должностей и организаций**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3B3" w:rsidRPr="00F667C0" w:rsidTr="005E5304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5E5304" w:rsidRDefault="009673B3" w:rsidP="005E5304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673B3" w:rsidRPr="00F667C0" w:rsidTr="005E5304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5E5304" w:rsidRDefault="009673B3" w:rsidP="005E5304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3B3" w:rsidRPr="00F667C0" w:rsidRDefault="009673B3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673B3" w:rsidRDefault="009673B3" w:rsidP="00967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191"/>
        <w:gridCol w:w="425"/>
        <w:gridCol w:w="2835"/>
        <w:gridCol w:w="426"/>
        <w:gridCol w:w="3260"/>
      </w:tblGrid>
      <w:tr w:rsidR="009673B3" w:rsidRPr="009673B3" w:rsidTr="000F4CD3">
        <w:tc>
          <w:tcPr>
            <w:tcW w:w="3191" w:type="dxa"/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9673B3">
              <w:rPr>
                <w:rFonts w:ascii="Times New Roman" w:hAnsi="Times New Roman" w:cs="Times New Roman"/>
                <w:sz w:val="24"/>
                <w:szCs w:val="24"/>
              </w:rPr>
              <w:t>«__» ____________ 20___ г.</w:t>
            </w:r>
          </w:p>
        </w:tc>
        <w:tc>
          <w:tcPr>
            <w:tcW w:w="425" w:type="dxa"/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9673B3" w:rsidRPr="009673B3" w:rsidTr="000F4CD3">
        <w:tc>
          <w:tcPr>
            <w:tcW w:w="3191" w:type="dxa"/>
            <w:tcBorders>
              <w:bottom w:val="single" w:sz="4" w:space="0" w:color="auto"/>
            </w:tcBorders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B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9673B3" w:rsidRPr="009673B3" w:rsidTr="000F4CD3">
        <w:tc>
          <w:tcPr>
            <w:tcW w:w="3191" w:type="dxa"/>
            <w:tcBorders>
              <w:top w:val="single" w:sz="4" w:space="0" w:color="auto"/>
            </w:tcBorders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B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9673B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673B3" w:rsidRPr="009673B3" w:rsidRDefault="009673B3" w:rsidP="009673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9673B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9673B3" w:rsidRPr="009673B3" w:rsidRDefault="009673B3" w:rsidP="009673B3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</w:t>
      </w:r>
      <w:r w:rsidRPr="009673B3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9673B3" w:rsidRPr="00F667C0" w:rsidRDefault="009673B3" w:rsidP="00967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B3" w:rsidRPr="00F667C0" w:rsidRDefault="00A91D2F" w:rsidP="009673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5" style="width:302.6pt;height:.75pt" o:hrpct="416" o:hrstd="t" o:hr="t" fillcolor="#a0a0a0" stroked="f"/>
        </w:pict>
      </w:r>
    </w:p>
    <w:p w:rsidR="009673B3" w:rsidRPr="00F667C0" w:rsidRDefault="009673B3" w:rsidP="00967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sz w:val="24"/>
          <w:szCs w:val="24"/>
        </w:rPr>
        <w:t>* Прикладываются копии документов об образовании, подтверждающие указанные сведения.</w:t>
      </w:r>
    </w:p>
    <w:p w:rsidR="009673B3" w:rsidRPr="00B63B12" w:rsidRDefault="009673B3" w:rsidP="009673B3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3B12">
        <w:rPr>
          <w:rFonts w:ascii="Times New Roman" w:eastAsia="Times New Roman" w:hAnsi="Times New Roman" w:cs="Times New Roman"/>
          <w:color w:val="auto"/>
          <w:sz w:val="24"/>
          <w:szCs w:val="24"/>
        </w:rPr>
        <w:t>** Прикладываются копии трудовых книжек (либо выписки из трудовых книжек), трудовые договоры, должностные инструкции и приказы о наделении полномочиями, подтверждающие указанные сведения.</w:t>
      </w:r>
    </w:p>
    <w:p w:rsidR="009673B3" w:rsidRPr="00F667C0" w:rsidRDefault="009673B3" w:rsidP="009673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sz w:val="24"/>
          <w:szCs w:val="24"/>
        </w:rPr>
        <w:t>*** Прикладываются копии документов, подтверждающих повышение квалификации.</w:t>
      </w:r>
    </w:p>
    <w:p w:rsidR="009673B3" w:rsidRPr="00F667C0" w:rsidRDefault="009673B3" w:rsidP="009673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sz w:val="24"/>
          <w:szCs w:val="24"/>
        </w:rPr>
        <w:t>**** В случае прохождения аттестации по правилам, установленным Федеральной службой по экологическому, технологическому и атомному надзору (</w:t>
      </w:r>
      <w:proofErr w:type="spellStart"/>
      <w:r w:rsidRPr="00F667C0">
        <w:rPr>
          <w:rFonts w:ascii="Times New Roman" w:eastAsia="Times New Roman" w:hAnsi="Times New Roman" w:cs="Times New Roman"/>
          <w:sz w:val="24"/>
          <w:szCs w:val="24"/>
        </w:rPr>
        <w:t>Ростехнадзор</w:t>
      </w:r>
      <w:proofErr w:type="spellEnd"/>
      <w:r w:rsidRPr="00F667C0">
        <w:rPr>
          <w:rFonts w:ascii="Times New Roman" w:eastAsia="Times New Roman" w:hAnsi="Times New Roman" w:cs="Times New Roman"/>
          <w:sz w:val="24"/>
          <w:szCs w:val="24"/>
        </w:rPr>
        <w:t xml:space="preserve">), прикладываются копии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Протоколов 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>аттестаци</w:t>
      </w:r>
      <w:r>
        <w:rPr>
          <w:rFonts w:ascii="Times New Roman" w:eastAsia="Times New Roman" w:hAnsi="Times New Roman" w:cs="Times New Roman"/>
          <w:sz w:val="24"/>
          <w:szCs w:val="24"/>
        </w:rPr>
        <w:t>онных комиссий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67C0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>стехнадзор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F667C0">
        <w:rPr>
          <w:rFonts w:ascii="Times New Roman" w:eastAsia="Times New Roman" w:hAnsi="Times New Roman" w:cs="Times New Roman"/>
          <w:sz w:val="24"/>
          <w:szCs w:val="24"/>
        </w:rPr>
        <w:t>. В случае прохождения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>аттестации по правилам, установленным Национальным объединением саморегулируемых организаций, основанных на членстве лиц, осуществляющих строительство, прикладываются копии аттестатов и копии удостоверений об аттестации, выданных по таким правилам.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случае прохождения независимой оценки квалификации в порядке, установленном законодательством Российской Федерации, прикладываются свидетельства о квалификации.</w:t>
      </w:r>
    </w:p>
    <w:p w:rsidR="009673B3" w:rsidRPr="00F667C0" w:rsidRDefault="009673B3" w:rsidP="009673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7872" w:rsidRDefault="009673B3" w:rsidP="009673B3">
      <w:r w:rsidRPr="00F667C0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Примечание: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 xml:space="preserve"> в случае представления ранее в </w:t>
      </w:r>
      <w:r w:rsidRPr="00FA769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Партнерство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 xml:space="preserve">документов, подтверждающих указанные сведения, указанные документы прикладываются в случае изменений в кадровом составе на новых специалистов или в случае изменения сведений о специалистах, за исключением </w:t>
      </w:r>
      <w:proofErr w:type="gramStart"/>
      <w:r w:rsidRPr="00F667C0">
        <w:rPr>
          <w:rFonts w:ascii="Times New Roman" w:eastAsia="Times New Roman" w:hAnsi="Times New Roman" w:cs="Times New Roman"/>
          <w:sz w:val="24"/>
          <w:szCs w:val="24"/>
        </w:rPr>
        <w:t>случаев</w:t>
      </w:r>
      <w:proofErr w:type="gramEnd"/>
      <w:r w:rsidRPr="00F667C0">
        <w:rPr>
          <w:rFonts w:ascii="Times New Roman" w:eastAsia="Times New Roman" w:hAnsi="Times New Roman" w:cs="Times New Roman"/>
          <w:sz w:val="24"/>
          <w:szCs w:val="24"/>
        </w:rPr>
        <w:t xml:space="preserve"> когда такие документы должны быть в </w:t>
      </w:r>
      <w:r w:rsidRPr="00FA769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Партнерстве</w:t>
      </w:r>
      <w:r w:rsidRPr="00FA7691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57872" w:rsidSect="009673B3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05A5"/>
    <w:multiLevelType w:val="hybridMultilevel"/>
    <w:tmpl w:val="8294F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C4"/>
    <w:rsid w:val="002E3443"/>
    <w:rsid w:val="003C2EC4"/>
    <w:rsid w:val="003F4AFA"/>
    <w:rsid w:val="005E5304"/>
    <w:rsid w:val="009673B3"/>
    <w:rsid w:val="00A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B3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B3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2017-08-23T11:02:00Z</dcterms:created>
  <dcterms:modified xsi:type="dcterms:W3CDTF">2017-08-23T11:07:00Z</dcterms:modified>
</cp:coreProperties>
</file>